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48A" w:rsidRDefault="0005248A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</w:p>
    <w:p w:rsidR="0005248A" w:rsidRDefault="00CD3A59">
      <w:pPr>
        <w:spacing w:beforeAutospacing="0" w:after="0" w:afterAutospacing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Муниципальное бюджетное дошкольное образовательное учреждение детский сад «Солнышко» д.Первомайская муниципального района Мелеузовский район                Республики Башкортостан</w:t>
      </w:r>
    </w:p>
    <w:p w:rsidR="0005248A" w:rsidRDefault="0005248A">
      <w:pPr>
        <w:spacing w:beforeAutospacing="0" w:after="0" w:afterAutospacing="0"/>
        <w:rPr>
          <w:rFonts w:ascii="Times New Roman" w:hAnsi="Times New Roman"/>
          <w:sz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5161"/>
      </w:tblGrid>
      <w:tr w:rsidR="0005248A">
        <w:trPr>
          <w:jc w:val="center"/>
        </w:trPr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48A" w:rsidRPr="00F761C4" w:rsidRDefault="00CD3A59">
            <w:pPr>
              <w:spacing w:beforeAutospacing="0" w:after="0" w:afterAutospacing="0"/>
              <w:rPr>
                <w:rFonts w:ascii="Times New Roman" w:hAnsi="Times New Roman"/>
                <w:color w:val="000000" w:themeColor="text1"/>
                <w:sz w:val="26"/>
              </w:rPr>
            </w:pPr>
            <w:r w:rsidRPr="00F761C4">
              <w:rPr>
                <w:rFonts w:ascii="Times New Roman" w:hAnsi="Times New Roman"/>
                <w:color w:val="000000" w:themeColor="text1"/>
                <w:sz w:val="26"/>
              </w:rPr>
              <w:t>СОГЛАСОВАНО</w:t>
            </w:r>
            <w:r w:rsidRPr="00F761C4">
              <w:rPr>
                <w:rFonts w:ascii="Times New Roman" w:hAnsi="Times New Roman"/>
                <w:color w:val="000000" w:themeColor="text1"/>
                <w:sz w:val="26"/>
              </w:rPr>
              <w:br/>
              <w:t>Педагогическим советом</w:t>
            </w:r>
            <w:r w:rsidRPr="00F761C4">
              <w:rPr>
                <w:rFonts w:ascii="Times New Roman" w:hAnsi="Times New Roman"/>
                <w:color w:val="000000" w:themeColor="text1"/>
                <w:sz w:val="26"/>
              </w:rPr>
              <w:br/>
              <w:t>МБДОУ детский сад «Солнышко»    д. Первомайская</w:t>
            </w:r>
            <w:r w:rsidRPr="00F761C4">
              <w:rPr>
                <w:rFonts w:ascii="Times New Roman" w:hAnsi="Times New Roman"/>
                <w:color w:val="000000" w:themeColor="text1"/>
                <w:sz w:val="26"/>
              </w:rPr>
              <w:br/>
              <w:t xml:space="preserve">(протокол от 11.01.2021 № 3) </w:t>
            </w:r>
          </w:p>
          <w:p w:rsidR="0005248A" w:rsidRPr="00F761C4" w:rsidRDefault="0005248A">
            <w:pPr>
              <w:spacing w:beforeAutospacing="0" w:after="0" w:afterAutospacing="0"/>
              <w:rPr>
                <w:rFonts w:ascii="Times New Roman" w:hAnsi="Times New Roman"/>
                <w:color w:val="000000" w:themeColor="text1"/>
                <w:sz w:val="26"/>
              </w:rPr>
            </w:pPr>
          </w:p>
          <w:p w:rsidR="0005248A" w:rsidRPr="00F761C4" w:rsidRDefault="00CD3A59">
            <w:pPr>
              <w:spacing w:beforeAutospacing="0" w:after="0" w:afterAutospacing="0"/>
              <w:rPr>
                <w:rFonts w:ascii="Times New Roman" w:hAnsi="Times New Roman"/>
                <w:color w:val="000000" w:themeColor="text1"/>
                <w:sz w:val="26"/>
              </w:rPr>
            </w:pPr>
            <w:r w:rsidRPr="00F761C4">
              <w:rPr>
                <w:rFonts w:ascii="Times New Roman" w:hAnsi="Times New Roman"/>
                <w:color w:val="000000" w:themeColor="text1"/>
                <w:sz w:val="26"/>
              </w:rPr>
              <w:t>СОГЛАСОВАНО</w:t>
            </w:r>
            <w:r w:rsidRPr="00F761C4">
              <w:rPr>
                <w:rFonts w:ascii="Times New Roman" w:hAnsi="Times New Roman"/>
                <w:color w:val="000000" w:themeColor="text1"/>
                <w:sz w:val="26"/>
              </w:rPr>
              <w:br/>
            </w:r>
            <w:r w:rsidR="006757F6" w:rsidRPr="006757F6">
              <w:rPr>
                <w:rFonts w:ascii="Times New Roman" w:hAnsi="Times New Roman"/>
                <w:color w:val="000000" w:themeColor="text1"/>
                <w:sz w:val="26"/>
              </w:rPr>
              <w:t>Общим р</w:t>
            </w:r>
            <w:r w:rsidRPr="006757F6">
              <w:rPr>
                <w:rFonts w:ascii="Times New Roman" w:hAnsi="Times New Roman"/>
                <w:color w:val="000000" w:themeColor="text1"/>
                <w:sz w:val="26"/>
              </w:rPr>
              <w:t>одительским собранием</w:t>
            </w:r>
            <w:r w:rsidRPr="00F761C4">
              <w:rPr>
                <w:rFonts w:ascii="Times New Roman" w:hAnsi="Times New Roman"/>
                <w:color w:val="000000" w:themeColor="text1"/>
                <w:sz w:val="26"/>
              </w:rPr>
              <w:t xml:space="preserve"> </w:t>
            </w:r>
            <w:r w:rsidRPr="00F761C4">
              <w:rPr>
                <w:rFonts w:ascii="Times New Roman" w:hAnsi="Times New Roman"/>
                <w:color w:val="000000" w:themeColor="text1"/>
                <w:sz w:val="26"/>
              </w:rPr>
              <w:br/>
              <w:t>МБДОУ детский сад «Солнышко»     д. Первомай</w:t>
            </w:r>
            <w:r w:rsidR="00D435A7">
              <w:rPr>
                <w:rFonts w:ascii="Times New Roman" w:hAnsi="Times New Roman"/>
                <w:color w:val="000000" w:themeColor="text1"/>
                <w:sz w:val="26"/>
              </w:rPr>
              <w:t>ская</w:t>
            </w:r>
            <w:r w:rsidR="00D435A7">
              <w:rPr>
                <w:rFonts w:ascii="Times New Roman" w:hAnsi="Times New Roman"/>
                <w:color w:val="000000" w:themeColor="text1"/>
                <w:sz w:val="26"/>
              </w:rPr>
              <w:br/>
              <w:t>(протокол от 11.01.2021 № 3</w:t>
            </w:r>
            <w:bookmarkStart w:id="0" w:name="_GoBack"/>
            <w:bookmarkEnd w:id="0"/>
            <w:r w:rsidR="00D435A7">
              <w:rPr>
                <w:rFonts w:ascii="Times New Roman" w:hAnsi="Times New Roman"/>
                <w:color w:val="000000" w:themeColor="text1"/>
                <w:sz w:val="26"/>
              </w:rPr>
              <w:t>)</w:t>
            </w:r>
          </w:p>
        </w:tc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248A" w:rsidRDefault="00CD3A59"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УТВЕРЖДЕН</w:t>
            </w:r>
            <w:r w:rsidR="00D435A7">
              <w:rPr>
                <w:rFonts w:ascii="Times New Roman" w:hAnsi="Times New Roman"/>
                <w:color w:val="000000"/>
                <w:sz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  <w:t>приказом МБДОУ детский сад «Солнышко» д. Первомайская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  <w:t>от 11 января   2021 г. № 3 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</w:p>
          <w:p w:rsidR="0005248A" w:rsidRDefault="0005248A">
            <w:pPr>
              <w:spacing w:beforeAutospacing="0" w:after="0" w:afterAutospacing="0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:rsidR="0005248A" w:rsidRDefault="0005248A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</w:p>
    <w:p w:rsidR="0005248A" w:rsidRDefault="00CD3A59">
      <w:pPr>
        <w:spacing w:beforeAutospacing="0" w:afterAutospacing="0"/>
        <w:jc w:val="center"/>
        <w:rPr>
          <w:sz w:val="26"/>
        </w:rPr>
      </w:pPr>
      <w:r>
        <w:rPr>
          <w:rFonts w:ascii="Times New Roman" w:hAnsi="Times New Roman"/>
          <w:b/>
          <w:color w:val="000000"/>
          <w:sz w:val="26"/>
        </w:rPr>
        <w:t>Положение</w:t>
      </w:r>
      <w:r>
        <w:rPr>
          <w:sz w:val="26"/>
        </w:rPr>
        <w:br/>
      </w:r>
      <w:r>
        <w:rPr>
          <w:rFonts w:ascii="Times New Roman" w:hAnsi="Times New Roman"/>
          <w:b/>
          <w:color w:val="000000"/>
          <w:sz w:val="26"/>
        </w:rPr>
        <w:t>об организации питания воспитанников </w:t>
      </w:r>
      <w:r>
        <w:rPr>
          <w:sz w:val="26"/>
        </w:rPr>
        <w:br/>
      </w:r>
    </w:p>
    <w:p w:rsidR="0005248A" w:rsidRDefault="00CD3A59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1. Общие положения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1.1. Настоящее Положение об организации питания воспитанников Муниципального бюджетного дошкольного образовательного учреждения детский сад  "Солнышко" д.Первомайская  (далее – Положение) разработано в соответствии со статьями 37, 41, пунктом 7 статьи 79 Федерального закона от 29.12.2012 № 273-ФЗ «Об образовании в Российской Федерации», Федеральным законом от 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 утвержденными постановлением главного санитарного врача от 27.10.2020 № 32, СП 2.4.3648-20 «Санитарно-эпидемиологические требования к организациям воспитания и обучения, отдыха и оздоровления детей и молодежи», утвержденными постановлением главного санитарного врача от 28.09.2020 № 28,</w:t>
      </w:r>
      <w:r>
        <w:rPr>
          <w:rFonts w:ascii="Times New Roman" w:hAnsi="Times New Roman"/>
          <w:color w:val="C00000"/>
          <w:sz w:val="26"/>
        </w:rPr>
        <w:t xml:space="preserve">  </w:t>
      </w:r>
      <w:r>
        <w:rPr>
          <w:rFonts w:ascii="Times New Roman" w:hAnsi="Times New Roman"/>
          <w:color w:val="000000"/>
          <w:sz w:val="26"/>
        </w:rPr>
        <w:t>уставом Муниципального бюджетного дошкольного образовательного учреждения детский сад "Солнышко" д.Первомайская  (далее – детский сад).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1.2. Положение устанавливает порядок организации питания воспитанников детского сада, определяет условия, общие организационные принципы, правила и требования к организации питания, а также устанавливает меры социальной поддержки.</w:t>
      </w:r>
    </w:p>
    <w:p w:rsidR="00F761C4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1.3. Действие настоящего Положения распространяется на всех воспитанников детского сада.</w:t>
      </w:r>
    </w:p>
    <w:p w:rsidR="0005248A" w:rsidRDefault="00CD3A59" w:rsidP="00F761C4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2. Организационные принципы и требования к организации питания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2.1. Способ организации питания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lastRenderedPageBreak/>
        <w:t>2.1.1. Организация питания осуществляется Исполнителем в порядке, установленным Федеральным законом от 05.04.2013 №44-ФЗ "О контрактной системе в сфере закупок товаров, работ, услуг для обеспечения государственных и муниципальных нужд", в соответствии с результатами закупки.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2.1.2. Порядок оказания услуги по организации горячего питания для воспитанников детского сада определяется муниципальным контрактом и (или) договором 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 Исполнитель предоставляет питание воспитанникам на базе пищеблока детского сада предоставленного в аренду по согласованию с уполномоченным органом, на основании Постановления Администрации муниципального района Мелеузовский район Республики Башкортостан. Обслуживание воспитанников осуществляется штатными работниками Исполнителя, имеющими соответствующую квалификацию, прошедшими предварительный (при поступлении на работу) и периодический медицинские осмотры, профессиональную гигиеническую подготовку и аттестацию, вакцинацию, имеющими личную медицинскую книжку установленного образца.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2.1.3.Порядок обеспечения питанием воспитанников организуют назначенные заведующим детским садом ответственные работники из числа заместителей заведующего, воспитателей и иного персонала детского сада.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2.1.4. По вопросам организации питания детский сад взаимодействует с родителями (законными представителями) воспитанников, с МКУ Управление образования муниципального района Мелеузовский район Республики Башкортостан, территориальным органом Роспотребнадзора.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2.1.5. Питание воспитанников организуется в соответствии с требованиями СП 2.4.3648-20, СанПиН 2.3/2.4.3590-20 и ТР ТС 021/2011 и другими федеральными, региональными и муниципальными нормативными актами, регламентирующими правила предоставления питания.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2.2. Режим питания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2.2.1. Питание предоставляется в дни работы детского сада пять дней в неделю – с понедельника по пятницу включительно.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2.2.2. В случае проведения мероприятий, связанных с выходом или выездом воспитанников из здания детского сада, режим предоставления питания переводится на специальный график, утверждаемый приказом заведующего детским садом.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2.3. Условия организации питания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2.3.1. В соответствии с требованиями СП 2.4.3648-20, СанПиН 2.3/2.4.3590-20 и ТР ТС 021/2011 в детском саду выделены производственные помещения для приема и 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2.3.2. Закупка пищевых продукции и сырья осуществляется 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2.3.3. Для организации питания ведутся и используются следующие документы: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приказ об организации питания воспитанников;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lastRenderedPageBreak/>
        <w:t>приказ об организации питьевого режима воспитанников;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меню приготавливаемых блюд;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ежедневное меню;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технологические карты кулинарных блюд;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ведомость контроля за рационом питания;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график смены кипяченой воды;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программа производственного контроля;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инструкция по отбору суточных проб;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инструкция по правилам мытья кухонной посуды;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гигиенический журнал (сотрудники);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журнал учета температурного режима в холодильном оборудовании;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журнал учета температуры и влажности в складских помещениях;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журнал санитарно-технического состояния и содержания помещений пищеблока</w:t>
      </w:r>
    </w:p>
    <w:p w:rsidR="0005248A" w:rsidRDefault="00CD3A59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рабочий лист ХАССП.</w:t>
      </w:r>
    </w:p>
    <w:p w:rsidR="0005248A" w:rsidRDefault="0005248A">
      <w:pPr>
        <w:ind w:left="720" w:right="180"/>
        <w:jc w:val="both"/>
        <w:rPr>
          <w:rFonts w:ascii="Times New Roman" w:hAnsi="Times New Roman"/>
          <w:color w:val="000000"/>
          <w:sz w:val="26"/>
        </w:rPr>
      </w:pP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2.4. Меры по улучшению организации питания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2.4.1. В целях совершенствования организации питания воспитанников администрация детского сада совместно с воспитателями:</w:t>
      </w:r>
    </w:p>
    <w:p w:rsidR="0005248A" w:rsidRDefault="00CD3A59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организует постоянную информационно-просветительскую работу по повышению уровня культуры питания воспитанников;</w:t>
      </w:r>
    </w:p>
    <w:p w:rsidR="0005248A" w:rsidRDefault="00CD3A59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оформляет информационные стенды, посвященные вопросам формирования культуры питания;</w:t>
      </w:r>
    </w:p>
    <w:p w:rsidR="0005248A" w:rsidRDefault="00CD3A59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проводит с родителями (законными представителями) воспитанников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05248A" w:rsidRDefault="00CD3A59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содействует созданию системы общественного информирования и общественной экспертизы организации питания в детском саду с учетом широкого использования потенциала управляющего и родительского совета;</w:t>
      </w:r>
    </w:p>
    <w:p w:rsidR="0005248A" w:rsidRDefault="00CD3A59">
      <w:pPr>
        <w:numPr>
          <w:ilvl w:val="0"/>
          <w:numId w:val="2"/>
        </w:numPr>
        <w:ind w:left="780" w:right="1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проводит мониторинг организации питания и направляет в местное управление образования сведения о показателях эффективности реализации мероприятий.</w:t>
      </w:r>
    </w:p>
    <w:p w:rsidR="0005248A" w:rsidRDefault="00CD3A59" w:rsidP="0033330D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3. Порядок предоставления приемов пищи и питьевой воды воспитанникам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3.1. Обязательные приемы пищи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3.1.1. Всем воспитанникам предоставляется необходимое количество обязательных приемов пищи в зависимости от продолжительности нахождения воспитанника в детском саду. Кратность приемов определяется по нормам, установленным приложением 12 к СанПиН 2.3/2.4.3590-20.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3.1.2. Отпуск приемов пищи осуществляется по заявкам воспитателей. Заявка на количество питающихся предоставляется воспитателями работникам пищеблока накануне и уточняется на следующий день не позднее 08 :00.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lastRenderedPageBreak/>
        <w:t>3.1.3. Время приема пищи воспитанниками определяется по нормам, установленным в таблице 4 приложения 10 к СанПиН 2.3/2.4.3590-20.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3.2. Питьевой режим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3.2.1. Питьевой режим воспитанников обеспечивается двумя способами: кипяченой и расфасованной в бутылки водой. 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3.2.2. Свободный доступ к питьевой воде обеспечивается в течение всего времени</w:t>
      </w:r>
      <w:r>
        <w:rPr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 пребывания детей в детском саду.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3.2.3. При организации питьевого режима соблюдаются правила и нормативы, установленные СанПиН 2.3/2.4.3590-20.</w:t>
      </w:r>
    </w:p>
    <w:p w:rsidR="0005248A" w:rsidRDefault="00CD3A59" w:rsidP="00F761C4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4. Финансовое обеспечение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4.1. Источники и порядок определения стоимости организации питания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4.1.1. Финансирование питания воспитанников осуществляется за счет:</w:t>
      </w:r>
    </w:p>
    <w:p w:rsidR="0005248A" w:rsidRDefault="00CD3A5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средств родителей (законных представителей) воспитанников (далее – родительская плата);</w:t>
      </w:r>
    </w:p>
    <w:p w:rsidR="0005248A" w:rsidRDefault="00CD3A59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бюджетных ассигнований республиканского и муниципального бюджета;</w:t>
      </w:r>
    </w:p>
    <w:p w:rsidR="0005248A" w:rsidRDefault="00CD3A59">
      <w:pPr>
        <w:numPr>
          <w:ilvl w:val="0"/>
          <w:numId w:val="4"/>
        </w:numPr>
        <w:ind w:left="780" w:right="1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внебюджетных источников – добровольных пожертвований от юридических и физических лиц, спонсорских средств.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4.2. Организация питания за счет средств родительской платы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4.2.1. Предоставление питания воспитанникам за счет родительской платы осуществляется в рамках средств, взимаемых с родителей (законных представителей) за присмотр и уход за детьми в детском саду.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4.2.2. Начисление родительской платы производится на основании табеля посещаемости воспитанников.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4.2.3. Родительская плата начисляется авансом за текущий месяц. Оплата производится в отделении банка по указанным реквизитам.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4.2.4. Внесение родительской платы осуществляется ежемесячно в срок до 20-го числа месяца, в котором будет организовано питание.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4.2.5. О непосещении воспитанником детского сада родители (законные представители) воспитанников обязаны сообщить воспитателю. Сообщение должно поступить заблаговременно, то есть до наступления дня отсутствия воспитанника.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4.2.6.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питания. </w:t>
      </w:r>
    </w:p>
    <w:p w:rsidR="0005248A" w:rsidRDefault="00CD3A59" w:rsidP="00F761C4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5. Меры социальной поддержки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5.1. Компенсация родительской платы за питание предоставляется родителям (законным представителям) всех воспитанников детского сада. Размер компенсации родительской платы зависит от количества детей в семье и составляет:</w:t>
      </w:r>
    </w:p>
    <w:p w:rsidR="0005248A" w:rsidRDefault="00CD3A59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первого ребенка – 20 процентов;</w:t>
      </w:r>
    </w:p>
    <w:p w:rsidR="0005248A" w:rsidRDefault="00CD3A59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второго ребенка      – 50 процентов;</w:t>
      </w:r>
    </w:p>
    <w:p w:rsidR="0005248A" w:rsidRDefault="00CD3A59">
      <w:pPr>
        <w:numPr>
          <w:ilvl w:val="0"/>
          <w:numId w:val="6"/>
        </w:numPr>
        <w:ind w:left="780" w:right="1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lastRenderedPageBreak/>
        <w:t>третьего и последующих детей – 70 процентов.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5.2. Основанием для получения родителями (законными представителями) воспитанников компенсационных выплат является предоставление документов:</w:t>
      </w:r>
    </w:p>
    <w:p w:rsidR="0005248A" w:rsidRDefault="00CD3A59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заявления одного из родителей (законных представителей), </w:t>
      </w:r>
    </w:p>
    <w:p w:rsidR="0005248A" w:rsidRDefault="00CD3A59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копий свидетельств о рождении всех детей в семье;</w:t>
      </w:r>
    </w:p>
    <w:p w:rsidR="0005248A" w:rsidRDefault="00CD3A59">
      <w:pPr>
        <w:numPr>
          <w:ilvl w:val="0"/>
          <w:numId w:val="7"/>
        </w:numPr>
        <w:ind w:left="780" w:right="1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копий документов, подтверждающих законное представительство ребенка.</w:t>
      </w:r>
    </w:p>
    <w:p w:rsidR="0005248A" w:rsidRDefault="00CD3A59" w:rsidP="00F761C4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6. Обязанности участников образовательных отношений при организации питания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6.1. Заведующий детским садом:</w:t>
      </w:r>
    </w:p>
    <w:p w:rsidR="0005248A" w:rsidRDefault="00CD3A59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несет ответственность за организацию питания воспитанников в соответствии с федеральными, региональными и муниципальными нормативными актами, федеральными санитарными правилами и нормами, уставом детского сада и настоящим Положением;</w:t>
      </w:r>
    </w:p>
    <w:p w:rsidR="0005248A" w:rsidRDefault="00CD3A59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обеспечивает принятие локальных актов, предусмотренных настоящим Положением;</w:t>
      </w:r>
    </w:p>
    <w:p w:rsidR="0005248A" w:rsidRDefault="00CD3A59">
      <w:pPr>
        <w:numPr>
          <w:ilvl w:val="0"/>
          <w:numId w:val="8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назначает из числа работников детского сада ответственных за организацию питания и закрепляет их обязанности;</w:t>
      </w:r>
    </w:p>
    <w:p w:rsidR="0005248A" w:rsidRDefault="00CD3A59">
      <w:pPr>
        <w:numPr>
          <w:ilvl w:val="0"/>
          <w:numId w:val="8"/>
        </w:numPr>
        <w:ind w:left="780" w:right="1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обеспечивает рассмотрение вопросов организации питания воспитанников на родительских собраниях.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6.2. Ответственный за питание осуществляет обязанности, установленные приказом заведующего детским садом.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6.3. Воспитатели:</w:t>
      </w:r>
    </w:p>
    <w:p w:rsidR="0005248A" w:rsidRDefault="00CD3A59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представляют в пищеблок детского сада заявку об организации питания воспитанников на следующий день. В заявке обязательно указывается фактическое количество питающихся;</w:t>
      </w:r>
    </w:p>
    <w:p w:rsidR="0005248A" w:rsidRDefault="00CD3A59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уточняют представленную накануне заявку об организации питания воспитанников;</w:t>
      </w:r>
    </w:p>
    <w:p w:rsidR="0005248A" w:rsidRDefault="00CD3A59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ведут ежедневный табель учета полученных воспитанниками приемов пищи;</w:t>
      </w:r>
    </w:p>
    <w:p w:rsidR="0005248A" w:rsidRDefault="00CD3A59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осуществляют в части своей компетенции мониторинг организации питания;</w:t>
      </w:r>
    </w:p>
    <w:p w:rsidR="0005248A" w:rsidRDefault="00CD3A59">
      <w:pPr>
        <w:numPr>
          <w:ilvl w:val="0"/>
          <w:numId w:val="11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воспитанников;</w:t>
      </w:r>
    </w:p>
    <w:p w:rsidR="0005248A" w:rsidRDefault="00CD3A59">
      <w:pPr>
        <w:numPr>
          <w:ilvl w:val="0"/>
          <w:numId w:val="11"/>
        </w:numPr>
        <w:ind w:left="780" w:right="18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выносят на обсуждение предложения по улучшению питания воспитанников.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6.3. Родители (законные представители) воспитанников:</w:t>
      </w:r>
    </w:p>
    <w:p w:rsidR="0005248A" w:rsidRDefault="00CD3A59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представляют подтверждающие документы в случае, если ребенок относится к льготной категории детей;</w:t>
      </w:r>
    </w:p>
    <w:p w:rsidR="0005248A" w:rsidRDefault="00CD3A59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сообщают представителю детского сада о болезни ребенка или его временном отсутствии в детском саду для снятия его с питания на период его фактического </w:t>
      </w:r>
      <w:r>
        <w:rPr>
          <w:rFonts w:ascii="Times New Roman" w:hAnsi="Times New Roman"/>
          <w:color w:val="000000"/>
          <w:sz w:val="26"/>
        </w:rPr>
        <w:lastRenderedPageBreak/>
        <w:t>отсутствия, а также предупреждают воспитателя об имеющихся у ребенка аллергических реакциях на продукты питания и других ограничениях;</w:t>
      </w:r>
    </w:p>
    <w:p w:rsidR="0005248A" w:rsidRDefault="00CD3A59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05248A" w:rsidRDefault="00CD3A59">
      <w:pPr>
        <w:numPr>
          <w:ilvl w:val="0"/>
          <w:numId w:val="12"/>
        </w:numPr>
        <w:ind w:left="780" w:right="180"/>
        <w:contextualSpacing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вносят предложения по улучшению организации питания воспитанников;</w:t>
      </w:r>
    </w:p>
    <w:p w:rsidR="0005248A" w:rsidRDefault="00CD3A59" w:rsidP="00F761C4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7. Контроль за организацией питания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7.1. Контроль качества и безопасности организации питания основан на принципах ХАССП и осуществляется на основании программы производственного контроля, утвержденной заведующим детским садом.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7.2. Дополнительный контроль организации питания может осуществляться родительской общественностью. Порядок проведения такого вида контроля определяется локальным актом детского сада.</w:t>
      </w:r>
    </w:p>
    <w:p w:rsidR="0005248A" w:rsidRDefault="0005248A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</w:p>
    <w:p w:rsidR="0005248A" w:rsidRDefault="00CD3A59" w:rsidP="00F761C4">
      <w:pPr>
        <w:spacing w:beforeAutospacing="0" w:afterAutospacing="0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8. Ответственность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8.1. Все работники детского сада, отвечающие за организацию питания, несут ответственность за вред, причиненный здоровью воспитанников, связанный с неисполнением или ненадлежащим исполнением должностных обязанностей.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8.2. Родители (законные представители) воспитанников несут предусмотренную действующим законодательством ответственность за не уведомление детского сада о наступлении обстоятельств, лишающих их права на получение компенсации на питание ребенка.</w:t>
      </w:r>
    </w:p>
    <w:p w:rsidR="0005248A" w:rsidRDefault="00CD3A59">
      <w:pPr>
        <w:spacing w:beforeAutospacing="0" w:afterAutospacing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8.3. Работники детского сада,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sectPr w:rsidR="0005248A">
      <w:footerReference w:type="default" r:id="rId8"/>
      <w:pgSz w:w="11907" w:h="16839" w:code="9"/>
      <w:pgMar w:top="1133" w:right="566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8DB" w:rsidRDefault="000928DB" w:rsidP="006757F6">
      <w:pPr>
        <w:spacing w:before="0" w:after="0"/>
      </w:pPr>
      <w:r>
        <w:separator/>
      </w:r>
    </w:p>
  </w:endnote>
  <w:endnote w:type="continuationSeparator" w:id="0">
    <w:p w:rsidR="000928DB" w:rsidRDefault="000928DB" w:rsidP="006757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8675287"/>
      <w:docPartObj>
        <w:docPartGallery w:val="Page Numbers (Bottom of Page)"/>
        <w:docPartUnique/>
      </w:docPartObj>
    </w:sdtPr>
    <w:sdtEndPr/>
    <w:sdtContent>
      <w:p w:rsidR="006757F6" w:rsidRDefault="006757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5A7">
          <w:rPr>
            <w:noProof/>
          </w:rPr>
          <w:t>1</w:t>
        </w:r>
        <w:r>
          <w:fldChar w:fldCharType="end"/>
        </w:r>
      </w:p>
    </w:sdtContent>
  </w:sdt>
  <w:p w:rsidR="006757F6" w:rsidRDefault="006757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8DB" w:rsidRDefault="000928DB" w:rsidP="006757F6">
      <w:pPr>
        <w:spacing w:before="0" w:after="0"/>
      </w:pPr>
      <w:r>
        <w:separator/>
      </w:r>
    </w:p>
  </w:footnote>
  <w:footnote w:type="continuationSeparator" w:id="0">
    <w:p w:rsidR="000928DB" w:rsidRDefault="000928DB" w:rsidP="006757F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FD9D9"/>
    <w:multiLevelType w:val="hybridMultilevel"/>
    <w:tmpl w:val="7BE0A39A"/>
    <w:lvl w:ilvl="0" w:tplc="EB1407B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EDE768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E32346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2F866D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032568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C72BBA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5AC2D8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9866E54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2E8794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AD37D6E"/>
    <w:multiLevelType w:val="hybridMultilevel"/>
    <w:tmpl w:val="A3744A78"/>
    <w:lvl w:ilvl="0" w:tplc="66345C4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03E8C4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CD8AA9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CAEF3B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CE27C9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CD2504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90BAB77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6BEFED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CD2627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216EFA8"/>
    <w:multiLevelType w:val="hybridMultilevel"/>
    <w:tmpl w:val="AB1E3DFE"/>
    <w:lvl w:ilvl="0" w:tplc="B9940B2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640275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8C8F06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26E6BD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54EBD3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8DB282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028BE1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B72035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10A84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2646AF2B"/>
    <w:multiLevelType w:val="hybridMultilevel"/>
    <w:tmpl w:val="EACC27B6"/>
    <w:lvl w:ilvl="0" w:tplc="C9846CE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F18405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CB631D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8C3EAA5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2FED89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E82047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966CA7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53842F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6AAA4B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99C984C"/>
    <w:multiLevelType w:val="hybridMultilevel"/>
    <w:tmpl w:val="4ED235C2"/>
    <w:lvl w:ilvl="0" w:tplc="A588CF0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B94DE7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FAC56E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879E321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C7A97E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BBCBA3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2870C62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2C03FA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71CA04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38FEAD81"/>
    <w:multiLevelType w:val="hybridMultilevel"/>
    <w:tmpl w:val="A6046AA0"/>
    <w:lvl w:ilvl="0" w:tplc="E144A8F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A04FD2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BA8CEF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45C7B5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60E874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844390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97206F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30E515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14031B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AFC744B"/>
    <w:multiLevelType w:val="hybridMultilevel"/>
    <w:tmpl w:val="97BC9A42"/>
    <w:lvl w:ilvl="0" w:tplc="3BBAA9E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3509FB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C1C6CF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8D494E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A00969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806626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19A408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17AF80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DE4577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4B472C74"/>
    <w:multiLevelType w:val="hybridMultilevel"/>
    <w:tmpl w:val="0EC4C69A"/>
    <w:lvl w:ilvl="0" w:tplc="93324FC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AAC2E0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060ABA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8AE4C0A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4396315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47A02E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02CB38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4A61BA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31625C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5545757B"/>
    <w:multiLevelType w:val="hybridMultilevel"/>
    <w:tmpl w:val="2E142B0E"/>
    <w:lvl w:ilvl="0" w:tplc="3CB44AB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0D85AB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B246EA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73EB41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FA2CE3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D1CCCA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F1052A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FDC848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312C22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667C2987"/>
    <w:multiLevelType w:val="hybridMultilevel"/>
    <w:tmpl w:val="85EC4C78"/>
    <w:lvl w:ilvl="0" w:tplc="E4F6603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ACC2AF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0F83C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6DA045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DB805C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3C0017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CF034C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2F464F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DAE0596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6E73A941"/>
    <w:multiLevelType w:val="hybridMultilevel"/>
    <w:tmpl w:val="A35CB41E"/>
    <w:lvl w:ilvl="0" w:tplc="7A884EA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B7224C4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7A4706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CA480F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A7EE0B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1FC33F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4AA5E1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F54861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B4A0E41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6F49904A"/>
    <w:multiLevelType w:val="hybridMultilevel"/>
    <w:tmpl w:val="564643AE"/>
    <w:lvl w:ilvl="0" w:tplc="FD589FF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490EF7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1E0B4E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E78EC27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70E1AD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5D2165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10A6A3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B4C551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4FAA22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48A"/>
    <w:rsid w:val="0005248A"/>
    <w:rsid w:val="000928DB"/>
    <w:rsid w:val="0033330D"/>
    <w:rsid w:val="00432ACD"/>
    <w:rsid w:val="005D01B6"/>
    <w:rsid w:val="006757F6"/>
    <w:rsid w:val="00AF5683"/>
    <w:rsid w:val="00CD3A59"/>
    <w:rsid w:val="00D435A7"/>
    <w:rsid w:val="00F7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C4B39-97E8-4311-9A09-86A5DF32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b/>
      <w:color w:val="365F91"/>
      <w:sz w:val="28"/>
    </w:rPr>
  </w:style>
  <w:style w:type="table" w:styleId="1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757F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6757F6"/>
  </w:style>
  <w:style w:type="paragraph" w:styleId="a7">
    <w:name w:val="footer"/>
    <w:basedOn w:val="a"/>
    <w:link w:val="a8"/>
    <w:uiPriority w:val="99"/>
    <w:unhideWhenUsed/>
    <w:rsid w:val="006757F6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675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D72E4-23D5-4AFE-80F9-5FEA1D20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1926</Words>
  <Characters>10982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2021-03-09T04:03:00Z</dcterms:created>
  <dcterms:modified xsi:type="dcterms:W3CDTF">2021-04-23T06:18:00Z</dcterms:modified>
</cp:coreProperties>
</file>